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5D2" w:rsidRDefault="00447690" w:rsidP="00447690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Особливості проведення 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шкільного </w:t>
      </w: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етапу </w:t>
      </w:r>
    </w:p>
    <w:p w:rsidR="00447690" w:rsidRPr="003E40C0" w:rsidRDefault="00447690" w:rsidP="00447690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>Всеукраїнської учнівської олімпіади з географії у 20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>21-202</w:t>
      </w:r>
      <w:r w:rsidR="00B57F6B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</w:t>
      </w:r>
      <w:r w:rsidR="00942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>р.</w:t>
      </w:r>
    </w:p>
    <w:p w:rsidR="00447690" w:rsidRPr="003E40C0" w:rsidRDefault="00447690" w:rsidP="0044769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sz w:val="24"/>
          <w:szCs w:val="24"/>
          <w:lang w:val="uk-UA"/>
        </w:rPr>
        <w:t>Обладнання на кожного учня: ручка, олівець, гумка, лінійка.</w:t>
      </w:r>
    </w:p>
    <w:p w:rsidR="00447690" w:rsidRPr="003E40C0" w:rsidRDefault="00447690" w:rsidP="0044769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sz w:val="24"/>
          <w:szCs w:val="24"/>
          <w:lang w:val="uk-UA"/>
        </w:rPr>
        <w:t>Завдання виконуються без географічних атласів.</w:t>
      </w:r>
    </w:p>
    <w:p w:rsidR="00447690" w:rsidRDefault="00447690" w:rsidP="004476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25D2">
        <w:rPr>
          <w:rFonts w:ascii="Times New Roman" w:hAnsi="Times New Roman"/>
          <w:sz w:val="24"/>
          <w:szCs w:val="24"/>
          <w:lang w:val="uk-UA"/>
        </w:rPr>
        <w:t xml:space="preserve">При обчисленнях учні </w:t>
      </w:r>
      <w:proofErr w:type="spellStart"/>
      <w:r w:rsidRPr="003E40C0">
        <w:rPr>
          <w:rFonts w:ascii="Times New Roman" w:hAnsi="Times New Roman"/>
          <w:sz w:val="24"/>
          <w:szCs w:val="24"/>
        </w:rPr>
        <w:t>можуть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0C0">
        <w:rPr>
          <w:rFonts w:ascii="Times New Roman" w:hAnsi="Times New Roman"/>
          <w:sz w:val="24"/>
          <w:szCs w:val="24"/>
        </w:rPr>
        <w:t>користуватися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 калькулятором (</w:t>
      </w:r>
      <w:proofErr w:type="spellStart"/>
      <w:r w:rsidRPr="003E40C0">
        <w:rPr>
          <w:rFonts w:ascii="Times New Roman" w:hAnsi="Times New Roman"/>
          <w:sz w:val="24"/>
          <w:szCs w:val="24"/>
        </w:rPr>
        <w:t>окремим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, а </w:t>
      </w:r>
      <w:r>
        <w:rPr>
          <w:rFonts w:ascii="Times New Roman" w:hAnsi="Times New Roman"/>
          <w:sz w:val="24"/>
          <w:szCs w:val="24"/>
        </w:rPr>
        <w:t xml:space="preserve">не </w:t>
      </w:r>
      <w:proofErr w:type="spellStart"/>
      <w:r>
        <w:rPr>
          <w:rFonts w:ascii="Times New Roman" w:hAnsi="Times New Roman"/>
          <w:sz w:val="24"/>
          <w:szCs w:val="24"/>
        </w:rPr>
        <w:t>тим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</w:p>
    <w:p w:rsidR="00447690" w:rsidRDefault="00447690" w:rsidP="004476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71ED6">
        <w:rPr>
          <w:rFonts w:ascii="Times New Roman" w:hAnsi="Times New Roman"/>
          <w:sz w:val="24"/>
          <w:szCs w:val="24"/>
        </w:rPr>
        <w:t>мобільному</w:t>
      </w:r>
      <w:proofErr w:type="spellEnd"/>
      <w:r w:rsidRPr="00271E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ED6">
        <w:rPr>
          <w:rFonts w:ascii="Times New Roman" w:hAnsi="Times New Roman"/>
          <w:sz w:val="24"/>
          <w:szCs w:val="24"/>
        </w:rPr>
        <w:t>телефоні</w:t>
      </w:r>
      <w:proofErr w:type="spellEnd"/>
      <w:r w:rsidRPr="00271ED6">
        <w:rPr>
          <w:rFonts w:ascii="Times New Roman" w:hAnsi="Times New Roman"/>
          <w:sz w:val="24"/>
          <w:szCs w:val="24"/>
        </w:rPr>
        <w:t>).</w:t>
      </w:r>
    </w:p>
    <w:p w:rsidR="00447690" w:rsidRPr="00943100" w:rsidRDefault="00447690" w:rsidP="0044769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7690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="00E16E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E40C0">
        <w:rPr>
          <w:rFonts w:ascii="Times New Roman" w:hAnsi="Times New Roman" w:cs="Times New Roman"/>
          <w:sz w:val="24"/>
          <w:szCs w:val="24"/>
        </w:rPr>
        <w:t>Час</w:t>
      </w:r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E40C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E40C0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E40C0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923901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943100" w:rsidRPr="00943100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P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хвилин</w:t>
      </w:r>
      <w:bookmarkStart w:id="0" w:name="_GoBack"/>
      <w:bookmarkEnd w:id="0"/>
      <w:r w:rsidRP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</w:p>
    <w:p w:rsidR="00447690" w:rsidRDefault="00447690" w:rsidP="004476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47690">
        <w:rPr>
          <w:rFonts w:ascii="Times New Roman" w:hAnsi="Times New Roman"/>
          <w:b/>
          <w:sz w:val="24"/>
          <w:szCs w:val="24"/>
          <w:lang w:val="uk-UA"/>
        </w:rPr>
        <w:t>5.</w:t>
      </w:r>
      <w:r w:rsidR="00E16E1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447690">
        <w:rPr>
          <w:rFonts w:ascii="Times New Roman" w:hAnsi="Times New Roman"/>
          <w:sz w:val="24"/>
          <w:szCs w:val="24"/>
        </w:rPr>
        <w:t>Структура</w:t>
      </w:r>
      <w:r w:rsidR="00E16E1B">
        <w:rPr>
          <w:rFonts w:ascii="Times New Roman" w:hAnsi="Times New Roman"/>
          <w:sz w:val="24"/>
          <w:szCs w:val="24"/>
          <w:lang w:val="uk-UA"/>
        </w:rPr>
        <w:t xml:space="preserve"> і </w:t>
      </w:r>
      <w:proofErr w:type="gramStart"/>
      <w:r w:rsidR="00E16E1B">
        <w:rPr>
          <w:rFonts w:ascii="Times New Roman" w:hAnsi="Times New Roman"/>
          <w:sz w:val="24"/>
          <w:szCs w:val="24"/>
          <w:lang w:val="uk-UA"/>
        </w:rPr>
        <w:t xml:space="preserve">оцінювання </w:t>
      </w:r>
      <w:r w:rsidRPr="004476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90">
        <w:rPr>
          <w:rFonts w:ascii="Times New Roman" w:hAnsi="Times New Roman"/>
          <w:sz w:val="24"/>
          <w:szCs w:val="24"/>
        </w:rPr>
        <w:t>олімпіадних</w:t>
      </w:r>
      <w:proofErr w:type="spellEnd"/>
      <w:proofErr w:type="gramEnd"/>
      <w:r w:rsidRPr="004476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90">
        <w:rPr>
          <w:rFonts w:ascii="Times New Roman" w:hAnsi="Times New Roman"/>
          <w:sz w:val="24"/>
          <w:szCs w:val="24"/>
        </w:rPr>
        <w:t>завдань</w:t>
      </w:r>
      <w:proofErr w:type="spellEnd"/>
      <w:r w:rsidRPr="00447690">
        <w:rPr>
          <w:rFonts w:ascii="Times New Roman" w:hAnsi="Times New Roman"/>
          <w:sz w:val="24"/>
          <w:szCs w:val="24"/>
        </w:rPr>
        <w:t>:</w:t>
      </w:r>
    </w:p>
    <w:p w:rsidR="00447690" w:rsidRPr="003E40C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 w:rsidRPr="007260E7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>Тести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мають по чотири варіанти відповідей, серед яких лише один правильний 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(1 бал).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Максимальна кількість балів за тестові завдання – </w:t>
      </w:r>
      <w:r w:rsidR="00B57F6B" w:rsidRPr="00B57F6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1</w:t>
      </w:r>
      <w:r w:rsidR="007B4CD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0</w:t>
      </w:r>
      <w:r w:rsidRPr="00B57F6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бал</w:t>
      </w:r>
      <w:r w:rsidR="00273F6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.</w:t>
      </w:r>
    </w:p>
    <w:p w:rsidR="0044769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Теоретичні завдання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(№1 і №2) 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вимагають від учнів детального розкриття суті запитання. Кожне з двох завдань оцінюється  </w:t>
      </w:r>
      <w:r w:rsid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12  балами.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</w:t>
      </w:r>
    </w:p>
    <w:p w:rsidR="0044769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Практичні завдання 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вимагають від учнів правильного розв’язку задачі чи заповнення таблиці. </w:t>
      </w:r>
      <w:r w:rsidR="007260E7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>Кожне з трьох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практичних завдань оцінюється </w:t>
      </w:r>
      <w:r w:rsidRP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6 балами</w:t>
      </w:r>
      <w:r w:rsidR="00E16E1B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>.</w:t>
      </w:r>
    </w:p>
    <w:p w:rsidR="00447690" w:rsidRPr="003E40C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ab/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Отже максимальна кількість балів, яку може набрати учень за виконання всіх завдань складає </w:t>
      </w: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 </w:t>
      </w:r>
      <w:r w:rsidR="00E16E1B" w:rsidRP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46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бал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ів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.</w:t>
      </w:r>
    </w:p>
    <w:p w:rsidR="005E1470" w:rsidRDefault="005E1470" w:rsidP="00AF0320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Завдання </w:t>
      </w:r>
      <w:proofErr w:type="spellStart"/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>щкільного</w:t>
      </w:r>
      <w:proofErr w:type="spellEnd"/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етапу Всеукраїнської олімпіади з географії  (20</w:t>
      </w:r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>21</w:t>
      </w:r>
      <w:r w:rsidR="00281D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рік), </w:t>
      </w:r>
      <w:r w:rsidR="009E2217"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281D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клас</w:t>
      </w:r>
    </w:p>
    <w:p w:rsidR="005E1470" w:rsidRDefault="00273F64" w:rsidP="005E147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Тести. </w:t>
      </w:r>
      <w:r w:rsidR="005E1470" w:rsidRPr="00273F64">
        <w:rPr>
          <w:rFonts w:ascii="Times New Roman" w:hAnsi="Times New Roman" w:cs="Times New Roman"/>
          <w:i/>
          <w:sz w:val="24"/>
          <w:szCs w:val="24"/>
          <w:lang w:val="uk-UA"/>
        </w:rPr>
        <w:t>Виберіть одну правильну відповідь.</w:t>
      </w:r>
    </w:p>
    <w:p w:rsidR="001513EE" w:rsidRPr="00E92865" w:rsidRDefault="00132BC5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Pr="00E928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513EE" w:rsidRPr="00E92865">
        <w:rPr>
          <w:rFonts w:ascii="Times New Roman" w:hAnsi="Times New Roman" w:cs="Times New Roman"/>
          <w:sz w:val="24"/>
          <w:szCs w:val="24"/>
          <w:lang w:val="uk-UA"/>
        </w:rPr>
        <w:t>Вкажіть, яка особливість  населення характерна для високорозвинених країн   Європи:</w:t>
      </w:r>
    </w:p>
    <w:p w:rsidR="006A76E6" w:rsidRPr="00E92865" w:rsidRDefault="001513EE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sz w:val="24"/>
          <w:szCs w:val="24"/>
          <w:lang w:val="uk-UA"/>
        </w:rPr>
        <w:t>а) високі темпи урбанізації; б) старіння</w:t>
      </w:r>
      <w:r w:rsidR="00923901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</w:t>
      </w:r>
      <w:r w:rsidRPr="00E92865">
        <w:rPr>
          <w:rFonts w:ascii="Times New Roman" w:hAnsi="Times New Roman" w:cs="Times New Roman"/>
          <w:sz w:val="24"/>
          <w:szCs w:val="24"/>
          <w:lang w:val="uk-UA"/>
        </w:rPr>
        <w:t>; в) велика частка молодшої вікової групи; г) рівномірне розміщення.</w:t>
      </w:r>
    </w:p>
    <w:p w:rsidR="008F2F24" w:rsidRPr="00E92865" w:rsidRDefault="008F2F24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28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b/>
          <w:kern w:val="28"/>
          <w:sz w:val="24"/>
          <w:szCs w:val="24"/>
          <w:lang w:val="uk-UA"/>
        </w:rPr>
        <w:t>2.</w:t>
      </w:r>
      <w:r w:rsidRPr="00E92865">
        <w:rPr>
          <w:rFonts w:ascii="Times New Roman" w:hAnsi="Times New Roman" w:cs="Times New Roman"/>
          <w:kern w:val="28"/>
          <w:sz w:val="24"/>
          <w:szCs w:val="24"/>
          <w:lang w:val="uk-UA"/>
        </w:rPr>
        <w:t xml:space="preserve"> Спеціалізація окремих країн на виробництві певної продукції та наданні певних послуг для товарного обміну ними на світовому ринку - це:</w:t>
      </w:r>
    </w:p>
    <w:p w:rsidR="008F2F24" w:rsidRPr="00E92865" w:rsidRDefault="008F2F24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28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kern w:val="28"/>
          <w:sz w:val="24"/>
          <w:szCs w:val="24"/>
          <w:lang w:val="uk-UA"/>
        </w:rPr>
        <w:t>а) міжнародне кооперування; б) менеджмент і маркетинг; в) міжнародний поділ праці;</w:t>
      </w:r>
    </w:p>
    <w:p w:rsidR="001513EE" w:rsidRPr="00E92865" w:rsidRDefault="008F2F24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28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kern w:val="28"/>
          <w:sz w:val="24"/>
          <w:szCs w:val="24"/>
          <w:lang w:val="uk-UA"/>
        </w:rPr>
        <w:t>г) світова торгівля.</w:t>
      </w:r>
    </w:p>
    <w:p w:rsidR="006112FB" w:rsidRPr="00E92865" w:rsidRDefault="006112FB" w:rsidP="00E928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3. </w:t>
      </w:r>
      <w:r w:rsidRPr="00E92865">
        <w:rPr>
          <w:rFonts w:ascii="Times New Roman" w:eastAsia="Times New Roman" w:hAnsi="Times New Roman" w:cs="Times New Roman"/>
          <w:sz w:val="24"/>
          <w:szCs w:val="24"/>
          <w:lang w:val="uk-UA"/>
        </w:rPr>
        <w:t>У якій пустелі найжаркіша пора року триває з грудня по лютий</w:t>
      </w:r>
      <w:r w:rsidRPr="00E92865">
        <w:rPr>
          <w:rFonts w:ascii="Times New Roman" w:hAnsi="Times New Roman"/>
          <w:sz w:val="24"/>
          <w:szCs w:val="24"/>
          <w:lang w:val="uk-UA"/>
        </w:rPr>
        <w:t>:</w:t>
      </w:r>
    </w:p>
    <w:p w:rsidR="006112FB" w:rsidRPr="00E92865" w:rsidRDefault="006112FB" w:rsidP="00E928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2865">
        <w:rPr>
          <w:rFonts w:ascii="Times New Roman" w:eastAsia="Times New Roman" w:hAnsi="Times New Roman" w:cs="Times New Roman"/>
          <w:sz w:val="24"/>
          <w:szCs w:val="24"/>
          <w:lang w:val="uk-UA"/>
        </w:rPr>
        <w:t>а) Аравійськ</w:t>
      </w:r>
      <w:r w:rsidR="00195866">
        <w:rPr>
          <w:rFonts w:ascii="Times New Roman" w:eastAsia="Times New Roman" w:hAnsi="Times New Roman" w:cs="Times New Roman"/>
          <w:sz w:val="24"/>
          <w:szCs w:val="24"/>
          <w:lang w:val="uk-UA"/>
        </w:rPr>
        <w:t>ій</w:t>
      </w:r>
      <w:r w:rsidRPr="00E92865">
        <w:rPr>
          <w:rFonts w:ascii="Times New Roman" w:eastAsia="Times New Roman" w:hAnsi="Times New Roman" w:cs="Times New Roman"/>
          <w:sz w:val="24"/>
          <w:szCs w:val="24"/>
          <w:lang w:val="uk-UA"/>
        </w:rPr>
        <w:t>;  б) Гобі;  в) Атакама;  г) Сахара.</w:t>
      </w:r>
    </w:p>
    <w:p w:rsidR="006112FB" w:rsidRPr="00E92865" w:rsidRDefault="006112FB" w:rsidP="00E928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F032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4.</w:t>
      </w:r>
      <w:r w:rsidRPr="00E9286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якій парі дві країни є конституційними монархіями:</w:t>
      </w:r>
    </w:p>
    <w:p w:rsidR="006112FB" w:rsidRPr="00E92865" w:rsidRDefault="006112FB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E928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92865">
        <w:rPr>
          <w:rFonts w:ascii="Times New Roman" w:hAnsi="Times New Roman" w:cs="Times New Roman"/>
          <w:sz w:val="24"/>
          <w:szCs w:val="24"/>
          <w:lang w:val="uk-UA"/>
        </w:rPr>
        <w:t>Швеція і Нідерланди; б) Японія і Китай;  в)</w:t>
      </w:r>
      <w:r w:rsidRPr="00E928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92865">
        <w:rPr>
          <w:rFonts w:ascii="Times New Roman" w:hAnsi="Times New Roman" w:cs="Times New Roman"/>
          <w:sz w:val="24"/>
          <w:szCs w:val="24"/>
          <w:lang w:val="uk-UA"/>
        </w:rPr>
        <w:t xml:space="preserve">Марокко і Греція; г) Катар і Оман; </w:t>
      </w:r>
    </w:p>
    <w:p w:rsidR="00E92865" w:rsidRPr="00E92865" w:rsidRDefault="00E92865" w:rsidP="00E92865">
      <w:pPr>
        <w:pStyle w:val="a5"/>
        <w:shd w:val="clear" w:color="auto" w:fill="FFFFFF"/>
        <w:spacing w:after="0" w:line="255" w:lineRule="atLeast"/>
        <w:contextualSpacing/>
        <w:jc w:val="both"/>
        <w:rPr>
          <w:color w:val="000000"/>
          <w:lang w:val="uk-UA"/>
        </w:rPr>
      </w:pPr>
      <w:r w:rsidRPr="00E92865">
        <w:rPr>
          <w:b/>
          <w:color w:val="000000"/>
          <w:lang w:val="uk-UA"/>
        </w:rPr>
        <w:t>5.</w:t>
      </w:r>
      <w:r w:rsidRPr="00E92865">
        <w:rPr>
          <w:color w:val="000000"/>
          <w:lang w:val="uk-UA"/>
        </w:rPr>
        <w:t xml:space="preserve"> Основним чинником розміщення сучасних підприємств чорної металургії в морських портах є:</w:t>
      </w:r>
    </w:p>
    <w:p w:rsidR="00E92865" w:rsidRPr="00E92865" w:rsidRDefault="00E92865" w:rsidP="00E92865">
      <w:pPr>
        <w:pStyle w:val="a5"/>
        <w:shd w:val="clear" w:color="auto" w:fill="FFFFFF"/>
        <w:spacing w:after="0" w:line="255" w:lineRule="atLeast"/>
        <w:contextualSpacing/>
        <w:jc w:val="both"/>
        <w:rPr>
          <w:color w:val="000000"/>
          <w:lang w:val="uk-UA"/>
        </w:rPr>
      </w:pPr>
      <w:r w:rsidRPr="00E92865">
        <w:rPr>
          <w:color w:val="000000"/>
          <w:lang w:val="uk-UA"/>
        </w:rPr>
        <w:t>а) потреба у водних ресурсах; б) розвиток металомісткого суднобудування; в) орієнтація на імпортні руди;</w:t>
      </w:r>
      <w:r w:rsidRPr="00E92865">
        <w:rPr>
          <w:i/>
          <w:color w:val="000000"/>
          <w:lang w:val="uk-UA"/>
        </w:rPr>
        <w:t xml:space="preserve"> </w:t>
      </w:r>
      <w:r w:rsidRPr="00E92865">
        <w:rPr>
          <w:color w:val="000000"/>
          <w:lang w:val="uk-UA"/>
        </w:rPr>
        <w:t>г) перенесення брудних виробництв на узбережжя.</w:t>
      </w:r>
    </w:p>
    <w:p w:rsidR="006112FB" w:rsidRPr="009E5B86" w:rsidRDefault="00E92865" w:rsidP="001958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267A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6. </w:t>
      </w:r>
      <w:r w:rsidR="00E14BDC" w:rsidRPr="009E5B86">
        <w:rPr>
          <w:rFonts w:ascii="Times New Roman" w:eastAsia="Times New Roman" w:hAnsi="Times New Roman" w:cs="Times New Roman"/>
          <w:sz w:val="24"/>
          <w:szCs w:val="24"/>
          <w:lang w:val="uk-UA"/>
        </w:rPr>
        <w:t>Збільшення зайнятого населення в третинному секторі за рахунок його скорочення  в матеріальному виробництві</w:t>
      </w:r>
      <w:r w:rsidR="00D31B99" w:rsidRPr="009E5B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14BDC" w:rsidRPr="009E5B86">
        <w:rPr>
          <w:rFonts w:ascii="Times New Roman" w:eastAsia="Times New Roman" w:hAnsi="Times New Roman" w:cs="Times New Roman"/>
          <w:sz w:val="24"/>
          <w:szCs w:val="24"/>
          <w:lang w:val="uk-UA"/>
        </w:rPr>
        <w:t>характерне</w:t>
      </w:r>
      <w:r w:rsidR="009E5B86" w:rsidRPr="009E5B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сучасному етапі</w:t>
      </w:r>
      <w:r w:rsidR="00E14BDC" w:rsidRPr="009E5B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для:</w:t>
      </w:r>
    </w:p>
    <w:p w:rsidR="00E14BDC" w:rsidRPr="009E5B86" w:rsidRDefault="00E14BDC" w:rsidP="001958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E5B86">
        <w:rPr>
          <w:rFonts w:ascii="Times New Roman" w:eastAsia="Times New Roman" w:hAnsi="Times New Roman" w:cs="Times New Roman"/>
          <w:sz w:val="24"/>
          <w:szCs w:val="24"/>
          <w:lang w:val="uk-UA"/>
        </w:rPr>
        <w:t>а) високорозвинених країн Європи – країн «Великої сімки»; б) розвинених країн Європи; в) країн</w:t>
      </w:r>
      <w:r w:rsidR="009E5B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Європи</w:t>
      </w:r>
      <w:r w:rsidRPr="009E5B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перехідною економікою; г) </w:t>
      </w:r>
      <w:r w:rsidR="009E5B86" w:rsidRPr="009E5B86">
        <w:rPr>
          <w:rFonts w:ascii="Times New Roman" w:eastAsia="Times New Roman" w:hAnsi="Times New Roman" w:cs="Times New Roman"/>
          <w:sz w:val="24"/>
          <w:szCs w:val="24"/>
          <w:lang w:val="uk-UA"/>
        </w:rPr>
        <w:t>малих індустріальних країн Європи.</w:t>
      </w:r>
    </w:p>
    <w:p w:rsidR="00CD6AE6" w:rsidRDefault="00CD6AE6" w:rsidP="00E928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D6AE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7. </w:t>
      </w:r>
      <w:r w:rsidRPr="00CD6AE6">
        <w:rPr>
          <w:rFonts w:ascii="Times New Roman" w:eastAsia="Times New Roman" w:hAnsi="Times New Roman" w:cs="Times New Roman"/>
          <w:sz w:val="24"/>
          <w:szCs w:val="24"/>
          <w:lang w:val="uk-UA"/>
        </w:rPr>
        <w:t>На якій широті амплітуда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тривалості дня (різниця між найкоротшим і найдовшим днем упродовж року) </w:t>
      </w:r>
      <w:r w:rsidRPr="00CD6AE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буде найбільшою:</w:t>
      </w:r>
    </w:p>
    <w:p w:rsidR="00CD6AE6" w:rsidRDefault="00CD6AE6" w:rsidP="00E928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а) на широті екваторі;  б) на широті тропіків;  в) на широті північного та південного полярного кіл; в) на полюсах.</w:t>
      </w:r>
    </w:p>
    <w:p w:rsidR="007344DE" w:rsidRDefault="007344DE" w:rsidP="00E928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44D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формою державного правління Україна є:</w:t>
      </w:r>
    </w:p>
    <w:p w:rsidR="007344DE" w:rsidRDefault="007344DE" w:rsidP="00E928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а) президентсько-парламентська республіка; б) парламентсько-президентська республіка; </w:t>
      </w:r>
    </w:p>
    <w:p w:rsidR="00E612A6" w:rsidRPr="00D31B99" w:rsidRDefault="007344DE" w:rsidP="00E612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в) президентська республіка; г) парламентська республіка.</w:t>
      </w:r>
    </w:p>
    <w:p w:rsidR="00DF457C" w:rsidRDefault="00BA11B3" w:rsidP="001958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11B3"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457C" w:rsidRPr="00DF457C">
        <w:rPr>
          <w:rFonts w:ascii="Times New Roman" w:hAnsi="Times New Roman" w:cs="Times New Roman"/>
          <w:sz w:val="24"/>
          <w:szCs w:val="24"/>
          <w:lang w:val="uk-UA"/>
        </w:rPr>
        <w:t>Причиною зростання континентальності клімату України з північного заходу на південний схід є</w:t>
      </w:r>
      <w:r w:rsidR="00DF457C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A11B3" w:rsidRDefault="00DF457C" w:rsidP="001958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Pr="00DF457C">
        <w:rPr>
          <w:rFonts w:ascii="Times New Roman" w:hAnsi="Times New Roman" w:cs="Times New Roman"/>
          <w:sz w:val="24"/>
          <w:szCs w:val="24"/>
          <w:lang w:val="uk-UA"/>
        </w:rPr>
        <w:t>поступове віддалення від Атлантичного океану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б) </w:t>
      </w:r>
      <w:r w:rsidRPr="00DF457C">
        <w:rPr>
          <w:rFonts w:ascii="Times New Roman" w:hAnsi="Times New Roman" w:cs="Times New Roman"/>
          <w:sz w:val="24"/>
          <w:szCs w:val="24"/>
          <w:lang w:val="uk-UA"/>
        </w:rPr>
        <w:t>незначна протяжність території з півночі на південь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в) </w:t>
      </w:r>
      <w:r w:rsidRPr="00DF457C">
        <w:rPr>
          <w:rFonts w:ascii="Times New Roman" w:hAnsi="Times New Roman" w:cs="Times New Roman"/>
          <w:sz w:val="24"/>
          <w:szCs w:val="24"/>
          <w:lang w:val="uk-UA"/>
        </w:rPr>
        <w:t>наближення до полярного кола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г) </w:t>
      </w:r>
      <w:r w:rsidRPr="00DF457C">
        <w:rPr>
          <w:rFonts w:ascii="Times New Roman" w:hAnsi="Times New Roman" w:cs="Times New Roman"/>
          <w:sz w:val="24"/>
          <w:szCs w:val="24"/>
          <w:lang w:val="uk-UA"/>
        </w:rPr>
        <w:t>збільшення абсолютних висот місцевості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F0320" w:rsidRPr="00AF0320" w:rsidRDefault="00BA11B3" w:rsidP="007344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11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10. </w:t>
      </w:r>
      <w:r w:rsidR="00DF45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E5B86" w:rsidRPr="00AF0320">
        <w:rPr>
          <w:rFonts w:ascii="Times New Roman" w:hAnsi="Times New Roman" w:cs="Times New Roman"/>
          <w:sz w:val="24"/>
          <w:szCs w:val="24"/>
          <w:lang w:val="uk-UA"/>
        </w:rPr>
        <w:t xml:space="preserve">До якої </w:t>
      </w:r>
      <w:proofErr w:type="spellStart"/>
      <w:r w:rsidR="009E5B86" w:rsidRPr="00AF0320">
        <w:rPr>
          <w:rFonts w:ascii="Times New Roman" w:hAnsi="Times New Roman" w:cs="Times New Roman"/>
          <w:sz w:val="24"/>
          <w:szCs w:val="24"/>
          <w:lang w:val="uk-UA"/>
        </w:rPr>
        <w:t>мовної</w:t>
      </w:r>
      <w:proofErr w:type="spellEnd"/>
      <w:r w:rsidR="009E5B86" w:rsidRPr="00AF0320">
        <w:rPr>
          <w:rFonts w:ascii="Times New Roman" w:hAnsi="Times New Roman" w:cs="Times New Roman"/>
          <w:sz w:val="24"/>
          <w:szCs w:val="24"/>
          <w:lang w:val="uk-UA"/>
        </w:rPr>
        <w:t xml:space="preserve"> групи відносяться </w:t>
      </w:r>
      <w:r w:rsidR="00AF0320" w:rsidRPr="00AF0320">
        <w:rPr>
          <w:rFonts w:ascii="Times New Roman" w:hAnsi="Times New Roman" w:cs="Times New Roman"/>
          <w:sz w:val="24"/>
          <w:szCs w:val="24"/>
          <w:lang w:val="uk-UA"/>
        </w:rPr>
        <w:t xml:space="preserve">французи, італійці, іспанці: </w:t>
      </w:r>
    </w:p>
    <w:p w:rsidR="00AF0320" w:rsidRPr="00AF0320" w:rsidRDefault="00AF0320" w:rsidP="007344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F0320">
        <w:rPr>
          <w:rFonts w:ascii="Times New Roman" w:hAnsi="Times New Roman" w:cs="Times New Roman"/>
          <w:sz w:val="24"/>
          <w:szCs w:val="24"/>
          <w:lang w:val="uk-UA"/>
        </w:rPr>
        <w:t xml:space="preserve">а) балтійської; б) німецької; в) романської; г) </w:t>
      </w:r>
      <w:proofErr w:type="spellStart"/>
      <w:r w:rsidRPr="00AF0320">
        <w:rPr>
          <w:rFonts w:ascii="Times New Roman" w:hAnsi="Times New Roman" w:cs="Times New Roman"/>
          <w:sz w:val="24"/>
          <w:szCs w:val="24"/>
          <w:lang w:val="uk-UA"/>
        </w:rPr>
        <w:t>слов</w:t>
      </w:r>
      <w:proofErr w:type="spellEnd"/>
      <w:r w:rsidRPr="00AF0320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AF0320">
        <w:rPr>
          <w:rFonts w:ascii="Times New Roman" w:hAnsi="Times New Roman" w:cs="Times New Roman"/>
          <w:sz w:val="24"/>
          <w:szCs w:val="24"/>
          <w:lang w:val="uk-UA"/>
        </w:rPr>
        <w:t>янської</w:t>
      </w:r>
      <w:proofErr w:type="spellEnd"/>
    </w:p>
    <w:p w:rsidR="003D531C" w:rsidRPr="003D531C" w:rsidRDefault="00BA11B3" w:rsidP="007B4CDB">
      <w:pPr>
        <w:tabs>
          <w:tab w:val="left" w:pos="3204"/>
        </w:tabs>
        <w:spacing w:after="0"/>
        <w:jc w:val="right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5E1470"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>(</w:t>
      </w:r>
      <w:r w:rsidR="005E1470">
        <w:rPr>
          <w:rFonts w:ascii="Times New Roman" w:hAnsi="Times New Roman" w:cs="Times New Roman"/>
          <w:b/>
          <w:i/>
          <w:sz w:val="24"/>
          <w:szCs w:val="24"/>
          <w:lang w:val="uk-UA"/>
        </w:rPr>
        <w:t>Максимальна кількість</w:t>
      </w:r>
      <w:r w:rsidR="005E1470"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балів -</w:t>
      </w:r>
      <w:r w:rsidR="00E16E1B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10</w:t>
      </w:r>
      <w:r w:rsidR="005E1470"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>)</w:t>
      </w:r>
    </w:p>
    <w:p w:rsidR="003D531C" w:rsidRDefault="003D531C" w:rsidP="00AF0320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66CD2">
        <w:rPr>
          <w:rFonts w:ascii="Times New Roman" w:hAnsi="Times New Roman"/>
          <w:b/>
          <w:sz w:val="24"/>
          <w:szCs w:val="24"/>
          <w:lang w:val="uk-UA"/>
        </w:rPr>
        <w:lastRenderedPageBreak/>
        <w:t>Теоретичні завдання</w:t>
      </w:r>
    </w:p>
    <w:p w:rsidR="003D531C" w:rsidRPr="008573A0" w:rsidRDefault="003D531C" w:rsidP="003D531C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DD3C6A">
        <w:rPr>
          <w:rFonts w:ascii="Times New Roman" w:hAnsi="Times New Roman"/>
          <w:b/>
          <w:sz w:val="24"/>
          <w:szCs w:val="24"/>
          <w:lang w:val="uk-UA"/>
        </w:rPr>
        <w:t>1.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D4859" w:rsidRPr="008D4859">
        <w:rPr>
          <w:rFonts w:ascii="Times New Roman" w:hAnsi="Times New Roman"/>
          <w:sz w:val="24"/>
          <w:szCs w:val="24"/>
          <w:lang w:val="uk-UA"/>
        </w:rPr>
        <w:t>По</w:t>
      </w:r>
      <w:r w:rsidR="009E2217" w:rsidRPr="008D4859">
        <w:rPr>
          <w:rFonts w:ascii="Times New Roman" w:hAnsi="Times New Roman"/>
          <w:sz w:val="24"/>
          <w:szCs w:val="24"/>
          <w:lang w:val="uk-UA"/>
        </w:rPr>
        <w:t>ясніть, як розвивається економічна інтегра</w:t>
      </w:r>
      <w:r w:rsidR="008D4859" w:rsidRPr="008D4859">
        <w:rPr>
          <w:rFonts w:ascii="Times New Roman" w:hAnsi="Times New Roman"/>
          <w:sz w:val="24"/>
          <w:szCs w:val="24"/>
          <w:lang w:val="uk-UA"/>
        </w:rPr>
        <w:t>ція в межах Європейського Союзу та які завдання вирішують органи ЄС. Що потрібно зробити Україні для вступу до</w:t>
      </w:r>
      <w:r w:rsidR="008D4859">
        <w:rPr>
          <w:rFonts w:ascii="Times New Roman" w:hAnsi="Times New Roman"/>
          <w:sz w:val="24"/>
          <w:szCs w:val="24"/>
          <w:lang w:val="uk-UA"/>
        </w:rPr>
        <w:t xml:space="preserve"> цієї організації</w:t>
      </w:r>
      <w:r w:rsidR="008573A0" w:rsidRPr="008D4859">
        <w:rPr>
          <w:rFonts w:ascii="Times New Roman" w:hAnsi="Times New Roman"/>
          <w:sz w:val="24"/>
          <w:szCs w:val="24"/>
          <w:lang w:val="uk-UA"/>
        </w:rPr>
        <w:t>.</w:t>
      </w:r>
      <w:r w:rsidR="004C6311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8573A0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</w:p>
    <w:p w:rsidR="00057688" w:rsidRDefault="004905BE" w:rsidP="00273F6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905BE">
        <w:rPr>
          <w:rFonts w:ascii="Times New Roman" w:hAnsi="Times New Roman"/>
          <w:b/>
          <w:sz w:val="24"/>
          <w:szCs w:val="24"/>
          <w:lang w:val="uk-UA"/>
        </w:rPr>
        <w:t>2.</w:t>
      </w:r>
      <w:r w:rsidR="00BE3C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D4859">
        <w:rPr>
          <w:rFonts w:ascii="Times New Roman" w:hAnsi="Times New Roman" w:cs="Times New Roman"/>
          <w:sz w:val="24"/>
          <w:szCs w:val="24"/>
          <w:lang w:val="uk-UA"/>
        </w:rPr>
        <w:t xml:space="preserve">Поясніть особливості </w:t>
      </w:r>
      <w:r w:rsidR="008F2F24">
        <w:rPr>
          <w:rFonts w:ascii="Times New Roman" w:hAnsi="Times New Roman" w:cs="Times New Roman"/>
          <w:sz w:val="24"/>
          <w:szCs w:val="24"/>
          <w:lang w:val="uk-UA"/>
        </w:rPr>
        <w:t xml:space="preserve">секторальної структури </w:t>
      </w:r>
      <w:r w:rsidR="00057688">
        <w:rPr>
          <w:rFonts w:ascii="Times New Roman" w:hAnsi="Times New Roman" w:cs="Times New Roman"/>
          <w:sz w:val="24"/>
          <w:szCs w:val="24"/>
          <w:lang w:val="uk-UA"/>
        </w:rPr>
        <w:t>економі</w:t>
      </w:r>
      <w:r w:rsidR="008F2F24">
        <w:rPr>
          <w:rFonts w:ascii="Times New Roman" w:hAnsi="Times New Roman" w:cs="Times New Roman"/>
          <w:sz w:val="24"/>
          <w:szCs w:val="24"/>
          <w:lang w:val="uk-UA"/>
        </w:rPr>
        <w:t xml:space="preserve">ки </w:t>
      </w:r>
      <w:r w:rsidR="00057688">
        <w:rPr>
          <w:rFonts w:ascii="Times New Roman" w:hAnsi="Times New Roman" w:cs="Times New Roman"/>
          <w:sz w:val="24"/>
          <w:szCs w:val="24"/>
          <w:lang w:val="uk-UA"/>
        </w:rPr>
        <w:t>країн Європи. Чим пояснюється провідна роль третинного сектору в економіці регіону.</w:t>
      </w:r>
    </w:p>
    <w:p w:rsidR="00BE3C2D" w:rsidRPr="00273F64" w:rsidRDefault="00BE3C2D" w:rsidP="0028187C">
      <w:pPr>
        <w:spacing w:after="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="0005768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(За кожне вірно виконане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теоретичне завдання – 12</w:t>
      </w: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балів)</w:t>
      </w:r>
    </w:p>
    <w:p w:rsidR="00B15949" w:rsidRDefault="00B15949" w:rsidP="00B15949">
      <w:pPr>
        <w:keepNext/>
        <w:keepLines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17340" w:rsidRPr="00894947" w:rsidRDefault="004C61D1" w:rsidP="007173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4947">
        <w:rPr>
          <w:rFonts w:ascii="Times New Roman" w:hAnsi="Times New Roman" w:cs="Times New Roman"/>
          <w:b/>
          <w:sz w:val="24"/>
          <w:szCs w:val="24"/>
          <w:lang w:val="uk-UA"/>
        </w:rPr>
        <w:t>Практичн</w:t>
      </w:r>
      <w:r w:rsidR="006E3479" w:rsidRPr="00894947">
        <w:rPr>
          <w:rFonts w:ascii="Times New Roman" w:hAnsi="Times New Roman" w:cs="Times New Roman"/>
          <w:b/>
          <w:sz w:val="24"/>
          <w:szCs w:val="24"/>
          <w:lang w:val="uk-UA"/>
        </w:rPr>
        <w:t>і завдання</w:t>
      </w:r>
    </w:p>
    <w:p w:rsidR="00B42C63" w:rsidRDefault="00BE3C2D" w:rsidP="00E9286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4C61D1" w:rsidRPr="00281BE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4C61D1" w:rsidRPr="00281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681F" w:rsidRPr="00543A29">
        <w:rPr>
          <w:rFonts w:ascii="Times New Roman" w:hAnsi="Times New Roman" w:cs="Times New Roman"/>
          <w:b/>
          <w:sz w:val="24"/>
          <w:szCs w:val="24"/>
          <w:lang w:val="uk-UA"/>
        </w:rPr>
        <w:t>Задача.</w:t>
      </w:r>
      <w:r w:rsidR="00DF681F" w:rsidRPr="00281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76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Визначте чисельність населення країни на кінець року, якщо на 1 січня в ній проживало 20 млн. осіб, а показники руху населення були такі: народжуваність – 10 проміле, смертність – 5 проміле, еміграція – 3 проміле, імміграція – 1 проміле.               </w:t>
      </w:r>
    </w:p>
    <w:p w:rsidR="00E92865" w:rsidRDefault="00BE3C2D" w:rsidP="00E92865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543A29" w:rsidRPr="00543A29">
        <w:rPr>
          <w:rFonts w:ascii="Times New Roman" w:hAnsi="Times New Roman" w:cs="Times New Roman"/>
          <w:b/>
          <w:sz w:val="24"/>
          <w:szCs w:val="24"/>
          <w:lang w:val="uk-UA"/>
        </w:rPr>
        <w:t>. Задача.</w:t>
      </w:r>
      <w:r w:rsidR="00543A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92865" w:rsidRPr="00E92865">
        <w:rPr>
          <w:rFonts w:ascii="Times New Roman" w:hAnsi="Times New Roman" w:cs="Times New Roman"/>
          <w:sz w:val="24"/>
          <w:szCs w:val="24"/>
          <w:lang w:val="uk-UA"/>
        </w:rPr>
        <w:t>Визначте географічні координати міста</w:t>
      </w:r>
      <w:r w:rsidR="00CD6AE6">
        <w:rPr>
          <w:rFonts w:ascii="Times New Roman" w:hAnsi="Times New Roman" w:cs="Times New Roman"/>
          <w:sz w:val="24"/>
          <w:szCs w:val="24"/>
          <w:lang w:val="uk-UA"/>
        </w:rPr>
        <w:t xml:space="preserve"> (географічну широту і географічну довготу)</w:t>
      </w:r>
      <w:r w:rsidR="00E92865" w:rsidRPr="00E92865">
        <w:rPr>
          <w:rFonts w:ascii="Times New Roman" w:hAnsi="Times New Roman" w:cs="Times New Roman"/>
          <w:sz w:val="24"/>
          <w:szCs w:val="24"/>
          <w:lang w:val="uk-UA"/>
        </w:rPr>
        <w:t>, якщо в день літнього сонцестояння висота сонця над горизонтом у полудень дорівнювала 57°. Місцевий час у цьому пункті випереджає всесвітній на 2 год</w:t>
      </w:r>
      <w:r w:rsidR="00E92865">
        <w:rPr>
          <w:rFonts w:ascii="Times New Roman" w:hAnsi="Times New Roman" w:cs="Times New Roman"/>
          <w:sz w:val="24"/>
          <w:szCs w:val="24"/>
          <w:lang w:val="uk-UA"/>
        </w:rPr>
        <w:t>ини.</w:t>
      </w:r>
    </w:p>
    <w:p w:rsidR="00447690" w:rsidRPr="00BE3C2D" w:rsidRDefault="00273F64" w:rsidP="00E92865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(За кожне вірно виконане практичне завдання – 6 балів)</w:t>
      </w:r>
    </w:p>
    <w:p w:rsidR="00A0257B" w:rsidRPr="00273F64" w:rsidRDefault="00A0257B" w:rsidP="00543A2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</w:p>
    <w:sectPr w:rsidR="00A0257B" w:rsidRPr="00273F64" w:rsidSect="007D5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51EED"/>
    <w:multiLevelType w:val="hybridMultilevel"/>
    <w:tmpl w:val="2FB0FE80"/>
    <w:lvl w:ilvl="0" w:tplc="26D664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D0A6F51A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84534"/>
    <w:rsid w:val="00057688"/>
    <w:rsid w:val="00062116"/>
    <w:rsid w:val="00132BC5"/>
    <w:rsid w:val="00136939"/>
    <w:rsid w:val="001513EE"/>
    <w:rsid w:val="00195866"/>
    <w:rsid w:val="001E28FB"/>
    <w:rsid w:val="0020291A"/>
    <w:rsid w:val="00217B7D"/>
    <w:rsid w:val="0022360B"/>
    <w:rsid w:val="00241C84"/>
    <w:rsid w:val="00256929"/>
    <w:rsid w:val="00263C8F"/>
    <w:rsid w:val="00273F64"/>
    <w:rsid w:val="0028187C"/>
    <w:rsid w:val="00281BEB"/>
    <w:rsid w:val="00281D6C"/>
    <w:rsid w:val="00297578"/>
    <w:rsid w:val="002C31B6"/>
    <w:rsid w:val="002E6C50"/>
    <w:rsid w:val="00340B55"/>
    <w:rsid w:val="003423E3"/>
    <w:rsid w:val="00395250"/>
    <w:rsid w:val="003A787F"/>
    <w:rsid w:val="003D531C"/>
    <w:rsid w:val="00447690"/>
    <w:rsid w:val="0045693B"/>
    <w:rsid w:val="0046742C"/>
    <w:rsid w:val="004905BE"/>
    <w:rsid w:val="004928D1"/>
    <w:rsid w:val="004C0EB7"/>
    <w:rsid w:val="004C61D1"/>
    <w:rsid w:val="004C6311"/>
    <w:rsid w:val="004E4DC4"/>
    <w:rsid w:val="00537541"/>
    <w:rsid w:val="00543A29"/>
    <w:rsid w:val="005545DC"/>
    <w:rsid w:val="00565AA4"/>
    <w:rsid w:val="00571505"/>
    <w:rsid w:val="00575CC1"/>
    <w:rsid w:val="005906CD"/>
    <w:rsid w:val="005A3F59"/>
    <w:rsid w:val="005B639C"/>
    <w:rsid w:val="005E1470"/>
    <w:rsid w:val="005E2BE0"/>
    <w:rsid w:val="005E7607"/>
    <w:rsid w:val="006112FB"/>
    <w:rsid w:val="00620218"/>
    <w:rsid w:val="00625424"/>
    <w:rsid w:val="00636BE7"/>
    <w:rsid w:val="00662374"/>
    <w:rsid w:val="00671A64"/>
    <w:rsid w:val="00684F38"/>
    <w:rsid w:val="00697229"/>
    <w:rsid w:val="006A76E6"/>
    <w:rsid w:val="006E3479"/>
    <w:rsid w:val="00715E19"/>
    <w:rsid w:val="00717340"/>
    <w:rsid w:val="007260E7"/>
    <w:rsid w:val="007344DE"/>
    <w:rsid w:val="00765F84"/>
    <w:rsid w:val="007726D8"/>
    <w:rsid w:val="007A38F3"/>
    <w:rsid w:val="007B4CDB"/>
    <w:rsid w:val="007D517B"/>
    <w:rsid w:val="007E1024"/>
    <w:rsid w:val="0081283B"/>
    <w:rsid w:val="008573A0"/>
    <w:rsid w:val="0088584F"/>
    <w:rsid w:val="00894947"/>
    <w:rsid w:val="008A6856"/>
    <w:rsid w:val="008B6996"/>
    <w:rsid w:val="008C5BEA"/>
    <w:rsid w:val="008D4859"/>
    <w:rsid w:val="008F213B"/>
    <w:rsid w:val="008F2F24"/>
    <w:rsid w:val="008F7BD9"/>
    <w:rsid w:val="00923901"/>
    <w:rsid w:val="00926E8D"/>
    <w:rsid w:val="009425D2"/>
    <w:rsid w:val="00943100"/>
    <w:rsid w:val="009744BB"/>
    <w:rsid w:val="0098263F"/>
    <w:rsid w:val="009B22B9"/>
    <w:rsid w:val="009D23A6"/>
    <w:rsid w:val="009D73A5"/>
    <w:rsid w:val="009E2217"/>
    <w:rsid w:val="009E5B86"/>
    <w:rsid w:val="00A0257B"/>
    <w:rsid w:val="00A1456C"/>
    <w:rsid w:val="00AC1365"/>
    <w:rsid w:val="00AD7292"/>
    <w:rsid w:val="00AE1CED"/>
    <w:rsid w:val="00AF0320"/>
    <w:rsid w:val="00B15949"/>
    <w:rsid w:val="00B26D08"/>
    <w:rsid w:val="00B35133"/>
    <w:rsid w:val="00B42C63"/>
    <w:rsid w:val="00B57F6B"/>
    <w:rsid w:val="00B73385"/>
    <w:rsid w:val="00BA11B3"/>
    <w:rsid w:val="00BA2D38"/>
    <w:rsid w:val="00BE3C2D"/>
    <w:rsid w:val="00C07063"/>
    <w:rsid w:val="00C1725B"/>
    <w:rsid w:val="00C17980"/>
    <w:rsid w:val="00C2229D"/>
    <w:rsid w:val="00C25CFB"/>
    <w:rsid w:val="00C2651E"/>
    <w:rsid w:val="00C50171"/>
    <w:rsid w:val="00C551FD"/>
    <w:rsid w:val="00C740E7"/>
    <w:rsid w:val="00CD1498"/>
    <w:rsid w:val="00CD6AE6"/>
    <w:rsid w:val="00D274F4"/>
    <w:rsid w:val="00D31B99"/>
    <w:rsid w:val="00D3573D"/>
    <w:rsid w:val="00D527A1"/>
    <w:rsid w:val="00D66FF5"/>
    <w:rsid w:val="00DB287D"/>
    <w:rsid w:val="00DF24DA"/>
    <w:rsid w:val="00DF457C"/>
    <w:rsid w:val="00DF681F"/>
    <w:rsid w:val="00E14BDC"/>
    <w:rsid w:val="00E16E1B"/>
    <w:rsid w:val="00E267AE"/>
    <w:rsid w:val="00E612A6"/>
    <w:rsid w:val="00E66934"/>
    <w:rsid w:val="00E824EE"/>
    <w:rsid w:val="00E84534"/>
    <w:rsid w:val="00E92865"/>
    <w:rsid w:val="00EA1E02"/>
    <w:rsid w:val="00ED1F0E"/>
    <w:rsid w:val="00ED2A4F"/>
    <w:rsid w:val="00EF0E22"/>
    <w:rsid w:val="00F25344"/>
    <w:rsid w:val="00F86533"/>
    <w:rsid w:val="00FA3B94"/>
    <w:rsid w:val="00FD1451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90F6A-4191-4338-B00B-B7A8882D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17B"/>
  </w:style>
  <w:style w:type="paragraph" w:styleId="3">
    <w:name w:val="heading 3"/>
    <w:basedOn w:val="a"/>
    <w:link w:val="30"/>
    <w:uiPriority w:val="9"/>
    <w:qFormat/>
    <w:rsid w:val="007173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1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E4D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4E4DC4"/>
  </w:style>
  <w:style w:type="character" w:customStyle="1" w:styleId="30">
    <w:name w:val="Заголовок 3 Знак"/>
    <w:basedOn w:val="a0"/>
    <w:link w:val="3"/>
    <w:uiPriority w:val="9"/>
    <w:rsid w:val="007173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6A76E6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4380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29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1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18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109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857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5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2692</Words>
  <Characters>1535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81</cp:revision>
  <dcterms:created xsi:type="dcterms:W3CDTF">2016-12-08T06:00:00Z</dcterms:created>
  <dcterms:modified xsi:type="dcterms:W3CDTF">2021-10-11T06:42:00Z</dcterms:modified>
</cp:coreProperties>
</file>